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28" w:rsidRDefault="009F3028" w:rsidP="00712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  <w:r w:rsidRPr="00854F07">
        <w:rPr>
          <w:rFonts w:ascii="Times New Roman" w:hAnsi="Times New Roman"/>
          <w:b/>
          <w:sz w:val="24"/>
          <w:szCs w:val="24"/>
          <w:lang w:val="uk-UA"/>
        </w:rPr>
        <w:t>ТАРИФИ ( ПРЕЙСКУРАНТИ )</w:t>
      </w:r>
    </w:p>
    <w:p w:rsidR="009F3028" w:rsidRPr="00854F07" w:rsidRDefault="009F3028" w:rsidP="00712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3028" w:rsidRPr="00854F07" w:rsidRDefault="009F3028" w:rsidP="00712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Pr="00854F07">
        <w:rPr>
          <w:rFonts w:ascii="Times New Roman" w:hAnsi="Times New Roman"/>
          <w:b/>
          <w:sz w:val="24"/>
          <w:szCs w:val="24"/>
          <w:lang w:val="uk-UA"/>
        </w:rPr>
        <w:t xml:space="preserve"> на роботи  і  послуги,  що виконуються і надаються за плату </w:t>
      </w:r>
    </w:p>
    <w:p w:rsidR="009F3028" w:rsidRPr="00854F07" w:rsidRDefault="009F3028" w:rsidP="00712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854F07">
        <w:rPr>
          <w:rFonts w:ascii="Times New Roman" w:hAnsi="Times New Roman"/>
          <w:b/>
          <w:sz w:val="24"/>
          <w:szCs w:val="24"/>
          <w:lang w:val="uk-UA"/>
        </w:rPr>
        <w:t>ДУ "Івано-Франківський обласний лабораторний центр МОЗ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України</w:t>
      </w:r>
      <w:r w:rsidRPr="00854F07">
        <w:rPr>
          <w:rFonts w:ascii="Times New Roman" w:hAnsi="Times New Roman"/>
          <w:b/>
          <w:sz w:val="24"/>
          <w:szCs w:val="24"/>
          <w:lang w:val="uk-UA"/>
        </w:rPr>
        <w:t>"</w:t>
      </w:r>
    </w:p>
    <w:p w:rsidR="009F3028" w:rsidRPr="00060143" w:rsidRDefault="009F3028" w:rsidP="007120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5"/>
        <w:gridCol w:w="4607"/>
        <w:gridCol w:w="2132"/>
        <w:gridCol w:w="1777"/>
      </w:tblGrid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№ пункту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робіт (послуг)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Ціна ( без врахування податку на додану вартість), гривень</w:t>
            </w:r>
          </w:p>
        </w:tc>
      </w:tr>
      <w:tr w:rsidR="009F3028" w:rsidRPr="00FE055F" w:rsidTr="00142363">
        <w:trPr>
          <w:trHeight w:val="726"/>
        </w:trPr>
        <w:tc>
          <w:tcPr>
            <w:tcW w:w="9571" w:type="dxa"/>
            <w:gridSpan w:val="4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Лабораторія особливо небезпечних інфекцій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відділу дослідження біологічних факторів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п.1.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Бактеріологічне дослідження на сибірку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638,17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Бактеріологічне дослідження на лептоспіроз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405,86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Виявлення збудників природно-осередкових інфекцій: туляремії, лістеріозу, еризипелоїд, ієрсиніозів в польовому матеріалі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     за дослідження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383,51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Виявлення бактерій роду легіонел  в об’єктах середовищах життєдіяльності людини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      за дослідження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573,21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Серологічне дослідження на псевдотуберкульоз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238,92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Серологічне дослідження на кишковий ієрсиніоз О3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237,73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Серологічне дослідження на кишковий ієрсиніоз О9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237,73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п.8.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Серологічне дослідження на туляремію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 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328,05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п.9.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Серологічне дослідження на бруцельоз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704,21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п.10.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Серологічне дослідження на лістеріоз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 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342,20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п.11.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Серологічне дослідження на рикетсії Провачека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     за одне дослідження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257,12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п.12.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специфічних антитіл до збудника лептоспірозу  із застосуванням реакції мікроаглютинації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204,17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п.13.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Видова діагностика  кліщів, мікроскопія мазка біоматеріалу кліща в темному полі зору на борелії.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      за одне дослідження одного екземпляра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70,35</w:t>
            </w:r>
          </w:p>
        </w:tc>
      </w:tr>
      <w:tr w:rsidR="009F3028" w:rsidRPr="00FE055F" w:rsidTr="00142363">
        <w:trPr>
          <w:trHeight w:val="1130"/>
        </w:trPr>
        <w:tc>
          <w:tcPr>
            <w:tcW w:w="9571" w:type="dxa"/>
            <w:gridSpan w:val="4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Паразитологічна лабораторія відділу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дослідження біологічних факторів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п.14.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Яйця гельмінтів. Личинки  гельмінтів. Цисти кишкових найпростіших (грунт, садовина, городина)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однієї проби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72,24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п.15.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Яйця гельмінтів. Личинки  гельмінтів. Цисти кишкових найпростіших (вода – питна, стічна, відкритих водойм)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однієї проби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72,24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п.16.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Яйця гельмінтів. Личинки  гельмінтів (біоматеріал)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38,10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п.17.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періанального зскрібка на яйця гельмінтів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25,28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п.18.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Дослідження:</w:t>
            </w:r>
          </w:p>
          <w:p w:rsidR="009F3028" w:rsidRPr="00FE055F" w:rsidRDefault="009F3028" w:rsidP="00142363">
            <w:pPr>
              <w:ind w:left="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 фекалій на патогенні кишкові   найпростіші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45,97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змивів з поверхні предметів довкілля   на яйця гельмінтів, цисти та  ооцисти кишкових найпростіших.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34,30</w:t>
            </w:r>
          </w:p>
        </w:tc>
      </w:tr>
      <w:tr w:rsidR="009F3028" w:rsidRPr="00FE055F" w:rsidTr="00142363">
        <w:trPr>
          <w:trHeight w:val="819"/>
        </w:trPr>
        <w:tc>
          <w:tcPr>
            <w:tcW w:w="9571" w:type="dxa"/>
            <w:gridSpan w:val="4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Лабораторія електромагнітних полів та інших фізичних факторів 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відділу дослідження фізичних та хімічних факторів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п.19.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радіонуклідного складу та питомої активності природних і штучних радіонуклідів в об’єкті природного середовища з використанням  гамма - спектрометра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249,22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питомої активності радіонуклідів у продуктах харчування: цезію-137 з використанням гамма-спектрометра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 дослідження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151,44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питомої активності радіонуклідів у продуктах харчування: стронцію-90 з використанням бета-спектрометра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151,44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радіонуклідного складу та питомої активності природних і штучних радіонуклідів в одній пробі води методом спектрометричного аналізу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 дослідження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248,30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рівня потужності поглиненої дози зовнішнього гамма-випромінювання в одній точці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вимірювання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26,73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рівня поверхневого забруднення бета-випромінювальними радіонуклідами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 вимірювання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26,73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Вимірювання рівня еквівалентної рівноважної об’ємної активності радону -222 у повітрі приміщень в одній точці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 вимірювання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162,56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еквівалентного та максимального рівнів звуку, ультразвуку та інфразвуку (шумове навантаження за робочу зміну та на територію, безпосередньо прилеглу до житлових будинків, лікарень, санаторіїв тощо) непостійних та імпульсних шумів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 вимірювання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124,62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рівня загальної вібрації або локальної вібрації (корегувальні еквівалентні рівні)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 вимірювання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169,07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рівня напруженості електромагнітного випромінювання, щільності потоку енергії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 вимірювання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180,84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рівня електромагнітного поля промислової частоти, постійного магнітного поля або електростатичного поля (напруженості)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 вимірювання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76,77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рівня інфрачервоного випромінювання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  вимірювання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72,42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швидкості руху повітря, вологості повітря або температури повітря в житлових та виробничих приміщеннях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 вимірювання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28,09</w:t>
            </w:r>
          </w:p>
        </w:tc>
      </w:tr>
      <w:tr w:rsidR="009F3028" w:rsidRPr="00FE055F" w:rsidTr="00142363">
        <w:trPr>
          <w:trHeight w:val="819"/>
        </w:trPr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рівня освітленості, яскравості або блискучості поверхні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 вимірювання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28,09  </w:t>
            </w:r>
          </w:p>
        </w:tc>
      </w:tr>
      <w:tr w:rsidR="009F3028" w:rsidRPr="00FE055F" w:rsidTr="00142363">
        <w:trPr>
          <w:trHeight w:val="819"/>
        </w:trPr>
        <w:tc>
          <w:tcPr>
            <w:tcW w:w="9571" w:type="dxa"/>
            <w:gridSpan w:val="4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Вірусологічна лабораторія 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відділу дослідження біологічних факторів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Антиген вірусу гепатиту А (ВГА)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127,08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Антитіла класу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 до вірусу гепатиту А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125,95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 xml:space="preserve">Антиген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до вірусу гепатиту В (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HBsAg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127,08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 xml:space="preserve">Антиген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до вірусу гепатиту В (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HBeAg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125,95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 xml:space="preserve">Антитіла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до вірусу гепатиту В(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HBcor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125,95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>Сумарні антитіла до вірусу гепатиту С (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IgM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+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IgG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146,65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нтитіла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IgG до ВІЛ 1/2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140,53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п.40.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Забір крові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одну     пробу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14,91 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п.41.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Антитіла класу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вірусу кору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198,49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п.42.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Антитіла класу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до вірусу кору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180,11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п.43.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Антитіла класу </w:t>
            </w:r>
            <w:r w:rsidRPr="00FE05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Ig</w:t>
            </w:r>
            <w:r w:rsidRPr="00FE05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FE05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до вірусу краснухи</w:t>
            </w:r>
            <w:r w:rsidRPr="00FE05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198,49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п.44.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Антитіла класу </w:t>
            </w:r>
            <w:r w:rsidRPr="00FE05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Ig</w:t>
            </w:r>
            <w:r w:rsidRPr="00FE05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FE05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 вірусу краснухи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180,11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п.45.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Антитіла класу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  до вірусу простого герпесу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167,76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п.46.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Антитіла класу  Ig G до вірусу простого герпесу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161,07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п.47.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Антитіла класу  Ig G до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капсидно ядерного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антигену вірусу Епштейн-Барр.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180,94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п.48.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Антитіла класу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 до цитомегеловірусу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153,39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п.49.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Антитіла класу Ig G до цитомегеловірусу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155,78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п.50.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Антитіла класу  Ig G до вірусу кліщового енцефаліту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160,59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п.51.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Антиген  ротавірусу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одного виду вірусу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158,15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п.52.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Антитіла класу  Ig G до вірусу лихоманки Західного Нілу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206,10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п.53.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Антитіла класу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 до Toxoplasma gondii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153,39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п.54.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Антитіла класу  Ig G до Toxoplasma gondii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155,80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п.55.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Антитіла класу  Ig G до Mycoplasma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hominis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161,30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п.56.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Антитіла класу  Ig G до Chlamydiae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trachan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161,30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п.57.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Антитіла класу  Ig G до Ureaplasma ureal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t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161,30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п.58.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Антитіла класу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 та Ig G до Treponema pallidum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одного виду вірусу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161,30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п.59.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Антитіла класу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 та Ig G до вірусів грипу А/В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одного виду вірусу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772,92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п.60.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Антитіла до поліовірусів 1,3 типів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одного виду вірусу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396,02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п.61.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Ентеровіруси, в тому числі поліовіруси типів 1,2,3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одного виду вірусу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432,25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п.62.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Аденовіруси (культура клітин)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одного виду вірусу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265,83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п.63.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Антигени вірусів грипу А та В, парагрипу типів 1,2,3, аденовірусів, РС-вірусів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одного виду вірусу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749,46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п.64.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Фрагменти нуклеїнової кислоти до вірусів грипу А та В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одного виду вірусу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838,39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п.65.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Фрагменти нуклеїнової кислоти до ентеровірусів (в т.ч. поліовірусів)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одного виду вірусу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838,39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п.66.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Фрагменти нуклеїнової кислоти генетично-модифікованого організму (якісний)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467,87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п.67.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Фрагменти нуклеїнової кислоти генетично-модифікованого організму (кількісний)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603,20  </w:t>
            </w:r>
          </w:p>
        </w:tc>
      </w:tr>
      <w:tr w:rsidR="009F3028" w:rsidRPr="00FE055F" w:rsidTr="00142363">
        <w:tc>
          <w:tcPr>
            <w:tcW w:w="9571" w:type="dxa"/>
            <w:gridSpan w:val="4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Бактеріологічна лабораторія 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відділу дослідження біологічних факторів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п.68.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ЗМЧ (МАФАМ) у воді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68,10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п.69.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коліформи (БГКП)  у воді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75,29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п.70.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coli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у воді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75,00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п.71.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Ентерокок  у воді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81,12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п.72.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Пат.флора  у воді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107,79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п.73.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Синьогнійна паличка у воді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95,75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п.74.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Дослідження води методом  методом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Colilert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299,97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п.75.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Мікроскопія кисломолочних продуктів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21,92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п.76.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МАФАМ  у харчових продуктах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68,10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п.77.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БГКП  у харчових продуктах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75,01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п.78.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Пат.флора  у харчових продуктах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107,97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п.79.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Ентерокок  у харчових продуктах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FE055F"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75,23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п.80.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Золотистий стафілокок  у харчових продуктах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FE055F">
              <w:rPr>
                <w:sz w:val="24"/>
                <w:szCs w:val="24"/>
                <w:lang w:val="uk-UA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75,43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п.81.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Протей  у харчових продуктах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FE055F">
              <w:rPr>
                <w:sz w:val="24"/>
                <w:szCs w:val="24"/>
                <w:lang w:val="uk-UA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75,51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п.82.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Сульфітредукуючих клостридій  у харчових продуктах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FE055F">
              <w:rPr>
                <w:sz w:val="24"/>
                <w:szCs w:val="24"/>
                <w:lang w:val="uk-UA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79,77</w:t>
            </w:r>
          </w:p>
        </w:tc>
      </w:tr>
      <w:tr w:rsidR="009F3028" w:rsidRPr="00FE055F" w:rsidTr="00142363">
        <w:trPr>
          <w:trHeight w:val="671"/>
        </w:trPr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п.83.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Виявлення : 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     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Bacillus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cereus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 харчових продуктах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FE055F">
              <w:rPr>
                <w:sz w:val="24"/>
                <w:szCs w:val="24"/>
                <w:lang w:val="uk-UA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77,57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збудника картопляної хвороби </w:t>
            </w:r>
          </w:p>
          <w:p w:rsidR="009F3028" w:rsidRPr="00FE055F" w:rsidRDefault="009F3028" w:rsidP="00142363">
            <w:pPr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у борошні та хлібобулочних виробах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FE055F">
              <w:rPr>
                <w:sz w:val="24"/>
                <w:szCs w:val="24"/>
                <w:lang w:val="uk-UA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62,03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п.84.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Бактерій роду лістерій  у харчових продуктах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FE055F">
              <w:rPr>
                <w:sz w:val="24"/>
                <w:szCs w:val="24"/>
                <w:lang w:val="uk-UA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90,07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п.85.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Бактерії роду плісеневих грибів та дріжджів у харчових продуктах та продовольчій сировині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дослідження одного продукту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64,89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п.86.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промислової стерильності консервованої продукції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дослідження одного продукту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254,52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п.87.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Бактеріологічний контроль стерильності виробів медичного призначення,  інструментарію після стерилізації, діагностичних імунобіологічних препаратів,  лікарських засобів та інших об'єктів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дослідження одного об'єкта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84,26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п.88.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Бактеріологічний контроль з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алишкової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антибіотиків у харчових</w:t>
            </w:r>
          </w:p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продуктах методом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дельвотесту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дослідження одного антибіотика в  одному продукті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76,56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п.89.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Бактеріологічний контроль н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аявності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молочнокислих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мікроорганізмів у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харчових продуктах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 дослідження одного продукту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87,31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п.90.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Бактеріологічний контроль н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аявності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інгібуючих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речовин у молоці з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метиленовим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синім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35,64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п.91.</w:t>
            </w:r>
          </w:p>
        </w:tc>
        <w:tc>
          <w:tcPr>
            <w:tcW w:w="4607" w:type="dxa"/>
          </w:tcPr>
          <w:p w:rsidR="009F3028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: </w:t>
            </w:r>
          </w:p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       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бактеріального забруднення середовища життєдіяльності людини методом змивів на мезофільні аеробні та факультативно-анаеробні мікроорганізми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</w:t>
            </w:r>
            <w:r w:rsidRPr="00FE055F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40,45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мікробіологічної чистоти нестерильних лікарських засобів, косметичних виробів і засобів побутової хімії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</w:t>
            </w:r>
            <w:r w:rsidRPr="00FE055F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78,44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п.92.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бактеріального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людини методом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змивів на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актерії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кишкової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палички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</w:t>
            </w:r>
            <w:r w:rsidRPr="00FE055F">
              <w:rPr>
                <w:sz w:val="24"/>
                <w:szCs w:val="24"/>
                <w:lang w:val="uk-UA"/>
              </w:rPr>
              <w:t xml:space="preserve"> 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40,50      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п.93.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бактеріального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людини методом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змивів на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лісеневі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гриби та дріжджі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</w:t>
            </w:r>
            <w:r w:rsidRPr="00FE055F">
              <w:rPr>
                <w:sz w:val="24"/>
                <w:szCs w:val="24"/>
                <w:lang w:val="uk-UA"/>
              </w:rPr>
              <w:t xml:space="preserve"> 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45,30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п.94.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бактеріального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людини методом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змивів на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олотистий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стафілокок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</w:t>
            </w:r>
            <w:r w:rsidRPr="00FE055F">
              <w:rPr>
                <w:sz w:val="24"/>
                <w:szCs w:val="24"/>
                <w:lang w:val="uk-UA"/>
              </w:rPr>
              <w:t xml:space="preserve"> 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47,27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п.95.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бактеріального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життєдіяльності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людини методом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змивів на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атогенну та умовно-патогенну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мікрофлору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</w:t>
            </w:r>
            <w:r w:rsidRPr="00FE055F">
              <w:rPr>
                <w:sz w:val="24"/>
                <w:szCs w:val="24"/>
                <w:lang w:val="uk-UA"/>
              </w:rPr>
              <w:t xml:space="preserve"> 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51,68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п.96.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бактеріального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абруднення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закритих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дослідження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69,71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п.97.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ослідження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28" w:rsidRPr="00365C49" w:rsidRDefault="009F3028" w:rsidP="00142363">
            <w:pPr>
              <w:pStyle w:val="HTMLPreformatted"/>
              <w:shd w:val="clear" w:color="auto" w:fill="FFFFFF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     б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актеріологічні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9F3028" w:rsidRPr="00060143" w:rsidRDefault="009F3028" w:rsidP="00142363">
            <w:pPr>
              <w:pStyle w:val="HTMLPreformatted"/>
              <w:shd w:val="clear" w:color="auto" w:fill="FFFFFF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дисбактеріоз</w:t>
            </w:r>
          </w:p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</w:t>
            </w:r>
            <w:r w:rsidRPr="00FE055F">
              <w:rPr>
                <w:sz w:val="24"/>
                <w:szCs w:val="24"/>
                <w:lang w:val="uk-UA"/>
              </w:rPr>
              <w:t xml:space="preserve"> 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227,75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Default="009F3028" w:rsidP="00142363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серологічне на носійство збудника черевного тифу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</w:t>
            </w:r>
            <w:r w:rsidRPr="00FE055F">
              <w:rPr>
                <w:sz w:val="24"/>
                <w:szCs w:val="24"/>
                <w:lang w:val="uk-UA"/>
              </w:rPr>
              <w:t xml:space="preserve"> 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57,73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п.98.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Ідентифікація 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ікроорганізмів роду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69,06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п.99.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 Ідентифікація 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ікроорганізмів роду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Meningococcus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105,91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п.100.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Ідентифікація 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ікроорганізмів роду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Corynebacterium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116,71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п.101.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Ідентифікація 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ікроорганізмів роду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Bordetella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62,15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п.102.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Ідентифікація 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ікроорганізмів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ини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Enterobacteriaceae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160,44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п.103.</w:t>
            </w:r>
          </w:p>
        </w:tc>
        <w:tc>
          <w:tcPr>
            <w:tcW w:w="4607" w:type="dxa"/>
          </w:tcPr>
          <w:p w:rsidR="009F3028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Ідентифікація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</w:p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       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ікроорганізмів род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Pseudomonadaceae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81,14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1)       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ікроорганізмів род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ини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Streptococus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одне дослідження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     80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1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Default="009F3028" w:rsidP="00142363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грибів роду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одне дослідження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49,68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п.104.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Профілактичне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на </w:t>
            </w:r>
          </w:p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осійство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збудників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кишкових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інфекцій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85,91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п.105.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Профілактичне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дослідження на </w:t>
            </w:r>
          </w:p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осійство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золотистого стафілокока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64,52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п.106.</w:t>
            </w:r>
          </w:p>
        </w:tc>
        <w:tc>
          <w:tcPr>
            <w:tcW w:w="4607" w:type="dxa"/>
          </w:tcPr>
          <w:p w:rsidR="009F3028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F3028" w:rsidRPr="00060143" w:rsidRDefault="009F3028" w:rsidP="00142363">
            <w:pPr>
              <w:pStyle w:val="HTMLPreformatted"/>
              <w:shd w:val="clear" w:color="auto" w:fill="FFFFFF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   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чутливості культур</w:t>
            </w:r>
          </w:p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мікроорганізмів до антибіотиків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одного виду мікроорганізмів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60,16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біологічному матеріалі збудників інфекційних захворювань ( без ідентифікації)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63,55</w:t>
            </w:r>
          </w:p>
        </w:tc>
      </w:tr>
      <w:tr w:rsidR="009F3028" w:rsidRPr="00FE055F" w:rsidTr="00142363">
        <w:tc>
          <w:tcPr>
            <w:tcW w:w="9571" w:type="dxa"/>
            <w:gridSpan w:val="4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Санітарно-гігієнічна лабораторія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відділу дослідження фізичних та хімічних факторів</w:t>
            </w:r>
          </w:p>
        </w:tc>
      </w:tr>
      <w:tr w:rsidR="009F3028" w:rsidRPr="00FE055F" w:rsidTr="00142363">
        <w:tc>
          <w:tcPr>
            <w:tcW w:w="9571" w:type="dxa"/>
            <w:gridSpan w:val="4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Харчова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п.107.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Вміст мікотоксину патуліну метод тонкошарової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283,27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п.108.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>Афлотоксин М1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методом тонкошарової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278,76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п.109.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>Афлотоксин В1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тонкошаров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хроматографі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247,26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п.110.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Суміш а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флотоксин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методом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тонкошаров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хроматографі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308,31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п.111.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 xml:space="preserve">Афлотоксин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2,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тонкошаров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хроматографі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270,85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п.112.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зеараленону методом  тонкошарової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283,52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п.113.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мікотокину дезоксиніваленол  мотодом  тонкошарової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295,32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п.114.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 xml:space="preserve">Миш’як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фотометрични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128,34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п.115.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ртуті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  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атомно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-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абсорційни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121,02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колориметричним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133,49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п.116.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 xml:space="preserve">Вольтамперометричний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метод визначення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цинку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128,57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олова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88,96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п.117.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>Вольтамперометричний метод визначення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ід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128,57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п.118.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 xml:space="preserve">Вольтамперометричний метод визначення свинцю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128,57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п.119.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>Вольтамперометричний метод визначення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кадмі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методом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128,57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п.120.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 xml:space="preserve">Визначення нітратів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іонометричним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43,63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п.121.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>Визначення гістаміну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150,02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п.122.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 титрометрични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ом :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          к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ислотність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41,48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хлориду натрію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47,62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п.123.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Лужність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 титрометрични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41,48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п.124.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Визначення цукр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122,16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п.125.</w:t>
            </w:r>
          </w:p>
        </w:tc>
        <w:tc>
          <w:tcPr>
            <w:tcW w:w="4607" w:type="dxa"/>
          </w:tcPr>
          <w:p w:rsidR="009F3028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Визначення масової частки жиру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-           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рефрактометричним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74,09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5A0C20" w:rsidRDefault="009F3028" w:rsidP="00142363">
            <w:pPr>
              <w:pStyle w:val="HTMLPreformatted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гравіметричним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78,16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Default="009F3028" w:rsidP="00142363">
            <w:pPr>
              <w:pStyle w:val="HTMLPreformatted"/>
              <w:numPr>
                <w:ilvl w:val="0"/>
                <w:numId w:val="2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 Гербером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58,86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п.126.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Визначення масової частки вологи гравіметричним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64,64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п.127.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Визначення масової частки сухих речовин рефрактометричним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46,38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п.128.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Визначення вологості гравіметричним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40,60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п.129.</w:t>
            </w:r>
          </w:p>
        </w:tc>
        <w:tc>
          <w:tcPr>
            <w:tcW w:w="4607" w:type="dxa"/>
          </w:tcPr>
          <w:p w:rsidR="009F3028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гравіметричним методом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-        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кислотності в хлібобулочних виробах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47,14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08408D" w:rsidRDefault="009F3028" w:rsidP="00142363">
            <w:pPr>
              <w:pStyle w:val="HTMLPreformatted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масової частки начинки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33,49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п.130.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Діоксид вуглецю  фізичним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41,44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п.131.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 xml:space="preserve">Пористість в хлібобулочних виробах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21,32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п.132.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      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діастазного числа (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м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д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)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109,26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калорійності та хімічного складу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118,02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п.133.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 xml:space="preserve">Визначення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оксиметилфурфуролу</w:t>
            </w:r>
          </w:p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(якісна реакція 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51,18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п.134.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Визначення кислотності в м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ді 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титрометричним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36,63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п.135.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Визначення сухих речовин в безалкогольній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родукції титрометричним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42,50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п.136.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Визначення спирту дійсного екстракту та розрахування сухих речовин в початковому суслі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(пиво 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55,57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п.137.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б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ензойн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>кислот</w:t>
            </w: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135,80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п.138.</w:t>
            </w:r>
          </w:p>
        </w:tc>
        <w:tc>
          <w:tcPr>
            <w:tcW w:w="4607" w:type="dxa"/>
          </w:tcPr>
          <w:p w:rsidR="009F3028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Сорбінова кислота  фотометрични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  <w:p w:rsidR="009F3028" w:rsidRPr="00E72067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181,83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п.139.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>Органолептика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27,62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п.140.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 xml:space="preserve">Якість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ермічн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обробк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71,44</w:t>
            </w:r>
          </w:p>
        </w:tc>
      </w:tr>
      <w:tr w:rsidR="009F3028" w:rsidRPr="00FE055F" w:rsidTr="00142363">
        <w:tc>
          <w:tcPr>
            <w:tcW w:w="9571" w:type="dxa"/>
            <w:gridSpan w:val="4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Повітря атмосферне, закритих приміщень, робочих місць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п.141.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зоту діоксид 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120,92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п.142.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зоту діоксид електрохімічним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34,73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п.143.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кролеїн 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120,60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п.144.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міак 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113,85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п.145.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нгідрид сірчистий 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132,68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п.146.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нгідрид сірчистий електрохімічним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34,73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п.147.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> 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нгідрид хромовий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110,40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п.148.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Визначення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 xml:space="preserve"> 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</w:p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ом  : </w:t>
            </w:r>
          </w:p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-    а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цетон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121,31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стиролу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98,90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толуолу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112,41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ксилолу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100,89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бензолу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100,31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складних ефірів одноосновних органічних кислот (бутилацетату, вінілацетату, етилацетату, метилметакрилату)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дослідження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98,88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етиленгліколю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п.149.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одень хлористий 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107,54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п.150.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углецю оксид електрохімічним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34,73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п.151.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піхлоргідрин 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104,37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п.152.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Ї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дкі луги 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128,52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п.153.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арбамід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112,71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п.154.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урашина кислота 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105,19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п.155.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цтова кислота 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103,92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п.156.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ірчана кислота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109,24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п.157.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ремній діоксид 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123,09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п.158.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ил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гравіметричним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50,23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п.159.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олуілендіізоціанат 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144,62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п.160.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енол 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113,94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п.161.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ормальдегід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118,36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п.162.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арганець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112,21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п.163.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ксид заліза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108,26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п.164.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Озон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130,66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п.165.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ірководень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116,54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п.166.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лор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106,53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п.167.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туть  електрохімічним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34,73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п.168.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туть 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117,30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п.169.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люміній та його сполуки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113,86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п.170.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нгідрид фосфорний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98,23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п.171.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нілін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101,69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п.172.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фотометричним </w:t>
            </w:r>
          </w:p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</w:rPr>
              <w:t>методом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:</w:t>
            </w:r>
          </w:p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-    а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цетальдегід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119,83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спирту метилового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72,21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спирту етилового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69,03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спирту  ізопрпілового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91,20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спирту бутилового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69,03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п.173.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 фотометричним  </w:t>
            </w:r>
          </w:p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:</w:t>
            </w:r>
          </w:p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-     аміни аліфатичні  (вулканізаційні гази)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106,62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масел мінеральних нафтових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77,41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дивінілу (бутадієну)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94,61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вінілхлориду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83,09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п.174.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фотометричним методом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-    свинець 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118,44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міді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111,09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нікелю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103,28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меламіну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68,31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гідразину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89,52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п.175.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піхлоргідрин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103,40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п.176.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 xml:space="preserve">рому оксид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105,04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п.177.</w:t>
            </w:r>
          </w:p>
        </w:tc>
        <w:tc>
          <w:tcPr>
            <w:tcW w:w="4607" w:type="dxa"/>
            <w:vAlign w:val="bottom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E055F">
              <w:rPr>
                <w:rFonts w:ascii="Times New Roman" w:hAnsi="Times New Roman"/>
                <w:sz w:val="24"/>
                <w:szCs w:val="24"/>
              </w:rPr>
              <w:t>аніфоль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фотометрични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 </w:t>
            </w:r>
            <w:r w:rsidRPr="00FE055F">
              <w:rPr>
                <w:rFonts w:ascii="Times New Roman" w:hAnsi="Times New Roman"/>
                <w:bCs/>
                <w:sz w:val="24"/>
                <w:szCs w:val="24"/>
              </w:rPr>
              <w:t>метод</w:t>
            </w:r>
            <w:r w:rsidRPr="00FE05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118,28</w:t>
            </w:r>
          </w:p>
        </w:tc>
      </w:tr>
      <w:tr w:rsidR="009F3028" w:rsidRPr="00FE055F" w:rsidTr="00142363">
        <w:tc>
          <w:tcPr>
            <w:tcW w:w="9571" w:type="dxa"/>
            <w:gridSpan w:val="4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Отрутохімікати (пестициди)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п.178.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амітазу методом тонкошарової хроматографії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238,62 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п.179.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амітазу методом  газорідинної хроматографії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128,85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п.180.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похідних ацетанілідів методом тонкошарової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249,63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п.181.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бентазону методом тонкошарової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234,99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п.182.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гліфосату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тонкошарової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206,62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п.183.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 2,4-Д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тонкошарової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239,31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п.184.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похідних  карбамінової кислоти методом тонкошарової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247,77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п.185.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карбоксину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тонкошарової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193,74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п.186.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карбоксилу методом   високоефективної рідинної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187,06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п.187.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ленацилу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тонкошарової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201,23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п.188.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похідних  неонікотиноїдів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 високоефективної рідинної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246,12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п.189.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похідних  неонікотиноїдів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 тонкошарової 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222,51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п.190.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синтетичних піретроїдів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 тонкошарової 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185,37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п.191.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синтетичних піретроїдів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  газорідинної 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одне дослідження                                        </w:t>
            </w:r>
            <w:r w:rsidRPr="00FE055F"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228,06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п.192.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пропамокарбу гідрохлориду методом високоефективної рідинної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304,51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п.193.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ровралю методом  тонкошарової 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301,89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п.194.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фосфорорганічних пестицидів методом  тонкошарової  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260,41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п.195.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фосфорорганічних пестицидів методом газорідинної    хроматографії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260,81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п.196.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хлорорганічних пестицидів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  газорідинної   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278,98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п.197.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хлорорганічних пестицидів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   тонкошарової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211,29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п.198.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хізалофоп-етилу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 високоефективної рідинної</w:t>
            </w:r>
          </w:p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215,37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п.199.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триазолів методом тонкошарової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243,68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п.200.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карбосульфану</w:t>
            </w:r>
          </w:p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тонкошарової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252,26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п.201.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карбосульфану методом  високоефективної рідинної</w:t>
            </w:r>
          </w:p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256,97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п.202.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хізалофоп-п-тефурил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високоефективної рідинної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236,11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п.203.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методом тонкошарової хроматографії :</w:t>
            </w:r>
          </w:p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 сим-триазинів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185,12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13"/>
              </w:num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залишкової кількості ридомілу</w:t>
            </w:r>
          </w:p>
          <w:p w:rsidR="009F3028" w:rsidRPr="00FE055F" w:rsidRDefault="009F3028" w:rsidP="00142363">
            <w:p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металаксилу)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136,91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13"/>
              </w:num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залишкової кількості омайту</w:t>
            </w:r>
          </w:p>
          <w:p w:rsidR="009F3028" w:rsidRPr="00FE055F" w:rsidRDefault="009F3028" w:rsidP="00142363">
            <w:pPr>
              <w:spacing w:after="0" w:line="240" w:lineRule="auto"/>
              <w:ind w:left="225"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( пропаргіту)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125,21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13"/>
              </w:numPr>
              <w:spacing w:after="0" w:line="240" w:lineRule="auto"/>
              <w:ind w:right="-1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залишкової кількості тарги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173,04</w:t>
            </w:r>
          </w:p>
        </w:tc>
      </w:tr>
      <w:tr w:rsidR="009F3028" w:rsidRPr="00FE055F" w:rsidTr="00142363">
        <w:tc>
          <w:tcPr>
            <w:tcW w:w="9571" w:type="dxa"/>
            <w:gridSpan w:val="4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Токсикологія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п.204.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Аміак фотометричний метод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99,42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п.205.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Ацетон  метод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132,52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п.206.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Акрилонітрил  метод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 одне дослідження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133,39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п.207.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Бензол  метод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131,00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п.208.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Бутанол  метод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115,10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п.209.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Бутилацетат  метод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123,87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п.210.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Вінілацетат  метод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126,15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п.211.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Дибутилфталат  метод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108,46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п.212.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Діоктилфталат  метод газової хроматоргафії(повітряне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за одне дослідження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105,90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п.213.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Епіхлоргідрин  фотометричний  метод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115,49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п.214.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Етилацетат  метод газової хроматографії 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138,45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п.215.</w:t>
            </w:r>
          </w:p>
        </w:tc>
        <w:tc>
          <w:tcPr>
            <w:tcW w:w="4607" w:type="dxa"/>
          </w:tcPr>
          <w:p w:rsidR="009F3028" w:rsidRPr="00060143" w:rsidRDefault="009F3028" w:rsidP="0014236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Етилбензол  метод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139,71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п.216.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Етиленгліколь  метод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119,19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п.217.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Ізопропанол , ізобутанол  метод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дослідження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108,20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п.218.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Ксилол  метод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126,36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п.219.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Метанол  метод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120,20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п.220.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Пропанол   методом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120,20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п.221.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Стирол фотометричний метод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129,39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п.222.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Толуол  метод газової хроматографії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highlight w:val="yellow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117,52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п.223.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Фенол фотометричний метод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112,77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п.224.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Формальдегід фотометричний метод (повітряне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</w:t>
            </w:r>
            <w:r w:rsidRPr="00FE055F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 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86,40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п.225.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Акрилонітрил  методом газової хроматографії (рідке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105,55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п.226.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Ацетон  метод газової хроматографії (рідке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98,45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п.227.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Бор фотометричний метод (рідке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65,30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п.228.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Бутанол (рідке модельне середовище) методом газової хроматографії.</w:t>
            </w:r>
          </w:p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96,10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п.229.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Бутилацетат (рідке модельне середовище) газохроматографічним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105,15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п.230.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Гексаметилендіамін (рідке модельне середовище), фотометричний метод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101,52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п.231.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Дибутилфталат (рідке модельне середовище) газохроматографічним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108,13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п.232.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Діоктилфталат (рідке модельне середовище), газохроматографічним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107,79</w:t>
            </w:r>
          </w:p>
        </w:tc>
      </w:tr>
      <w:tr w:rsidR="009F3028" w:rsidRPr="00FE055F" w:rsidTr="00142363">
        <w:trPr>
          <w:trHeight w:val="1325"/>
        </w:trPr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п.233.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Епіхлоргідрин (рідке модельне середовище), газогроматографічним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119,78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п.234.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Етилацетат  (рідке модельне        за одне дослідження                                            середовище) газохроматографічним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118,13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п.235.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Ізобутанол (рідке модельне середовище) газохроматографічним мтодом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96,03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п.236.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Ізопропанол (рідке модельне середовище) газохроматографічним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96,03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п.237.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Кадмій (рідке модельне середовище)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атомно-абсорбційним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83,71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п.238.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Капролактам (рідке модельне середовище) фотометричний метод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108,15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п.239.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Кобальт (рідке модельне середовище) атомно-абсорбційним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86,55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п.240.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Метанол (рідке модельне середовище) газохроматографічним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96,03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п.241.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Мідь (рідке модельне середовище) атомно-абсорбційний метод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83,37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п.242.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Миш’як (рідке модельне середовище),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121,90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п.243.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Органолептика (рідке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34,73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п.244.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Пропіловий спирт (рідке модельне середовище) газохроматографічним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96,10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п.245.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Свинець (рідке модельне середовище),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ААС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87,68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п.246.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Стирол (рідке модельне середовище), ГХ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103,21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п.247.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Стійкість до дії слюни (рідке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36,10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п.248.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Стійкість до дії поту (рідке модельне середовище)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40,56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п.249.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Фенол (рідке модельне середовище), фотометричний метод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129,32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п.250.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Формальдегід (рідке модельне середовище)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99,56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п.251.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Хром (рідке модельне середовище), фотометричним 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121,63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п.252.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Цинк (рідке модельне середовище) атомно-абсорбційним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111,79</w:t>
            </w:r>
          </w:p>
        </w:tc>
      </w:tr>
      <w:tr w:rsidR="009F3028" w:rsidRPr="00FE055F" w:rsidTr="00142363">
        <w:tc>
          <w:tcPr>
            <w:tcW w:w="9571" w:type="dxa"/>
            <w:gridSpan w:val="4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Комунальна гігієна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п.253.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вмісту аміаку фото- колориметричним методом 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37,13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п.254.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вмісту нітритів  фотоколориметричним методом 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33,77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п.255.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вмісту нітратів  фотоколориметричним методом 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48,25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п.256.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хлоридів титрометричним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42,32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п.257.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вмісту сульфатів  фотоколориметричним методом 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66,42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п.258.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заліза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55,10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п.259.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загальної жорсткості титрометричним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за одне дослідження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34,52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п.260.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марганцю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за одне дослідження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72,90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п.261.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кальцію титрометричним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74,52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п.262.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гравіметричним методом:</w:t>
            </w:r>
          </w:p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   сухого залишку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33,49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вмісту завислих речовин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33,49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нафтопродуктів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102,97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п.263.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магнію розрахунковим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14,21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п.264.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водневого  показника </w:t>
            </w:r>
            <w:r w:rsidRPr="00FE055F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іонометричним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28,95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п.265.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забарвленості  фото колориметричним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35,20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п.266.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запаху  при 20</w:t>
            </w:r>
            <w:r w:rsidRPr="00FE055F">
              <w:rPr>
                <w:rFonts w:ascii="Times New Roman" w:eastAsia="Times New Roman"/>
                <w:sz w:val="24"/>
                <w:szCs w:val="24"/>
                <w:lang w:val="uk-UA"/>
              </w:rPr>
              <w:t>⁰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 органолептичним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11,13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п.267.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запаху при 60</w:t>
            </w:r>
            <w:r w:rsidRPr="00FE055F">
              <w:rPr>
                <w:sz w:val="24"/>
                <w:szCs w:val="24"/>
                <w:lang w:val="uk-UA"/>
              </w:rPr>
              <w:t>⁰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 органолептичним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11,13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п.268.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каламутності фотоколориметричним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33,63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п.269.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фотометричним методом:</w:t>
            </w:r>
          </w:p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-    вмісту хрому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76,09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вмісту міді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74,81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п.270.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поліфосфатів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76,08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п.271.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молібдену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119,71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п.272.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титрометричним методом:</w:t>
            </w:r>
          </w:p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    окислюваності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37,12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хімічного споживання кисню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65,11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залишкового хлору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33,86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біологічного споживання кисню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98,32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п.273.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лужності  титрометричним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33,94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п.274.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алюмінію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80,41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п.275.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поверхнево-активних речовини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60,39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п.276.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нафтопродуктів електрохімічним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130,08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п.277.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вмісту розчиненого  кисню титрометричним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61,54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п.278.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фтору фотометричним 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65,85</w:t>
            </w:r>
          </w:p>
        </w:tc>
      </w:tr>
      <w:tr w:rsidR="009F3028" w:rsidRPr="00FE055F" w:rsidTr="00142363">
        <w:tc>
          <w:tcPr>
            <w:tcW w:w="9571" w:type="dxa"/>
            <w:gridSpan w:val="4"/>
          </w:tcPr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Фізико-хімічні фактори</w:t>
            </w:r>
          </w:p>
          <w:p w:rsidR="009F3028" w:rsidRPr="00FE055F" w:rsidRDefault="009F3028" w:rsidP="001423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п.279.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міді атомно-абсорбційним методом в харчових продуктах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130,79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п.280.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 цинку атомно-абсорбційним методом в харчових продуктах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140,93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п.281.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вмісту  свинцю атомно-абсорбційним методом в харчових продуктах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124,57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п.282.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вмісту  кадмію атомно-абсорбційним методом в харчових продуктах 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123,85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п.283.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міді  у воді питній :</w:t>
            </w:r>
          </w:p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   атомно-абсорбційним методом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92,89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вольтамперометричним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68,92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п.284.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 цинку у воді:</w:t>
            </w:r>
          </w:p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   атомно-абсорбційним методом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92,89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вольтамперометричним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   дослідження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68,92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п.285.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 свинцю у воді питній</w:t>
            </w:r>
          </w:p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    атомно- абсорбційним 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92,89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вольтамперометричним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   дослідження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68,92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п.286.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вмісту  кадмію  у воді  питній: </w:t>
            </w:r>
          </w:p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    атомно-абсорбційним методом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   дослідження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92,89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вольтамперометричним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                                         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68,92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п.287.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нікелю атомно-абсорбційним методом  у воді питній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92,89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п.288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Ввизначення вмісту хлороформу  газохромато графічним методом   у воді питній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123,58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п.289.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трихлоретилену  газохромато графічним методом    у воді питній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123,67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п.290.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тетрахлорвуглецю  газохромато графічним методом  у воді питній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123,65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п.291.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вмісту міді, кадмію  у  грунті:</w:t>
            </w:r>
          </w:p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   атомно-абсорбційним методом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дослідження   одного показника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117,24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інверсійної вольтамперометрії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дослідження  одного показника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106,21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п.292.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 цинку атомно-абсорбційним методом   у грунті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117,24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/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п.293.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вмісту  свинцю,  нікелю  у грунті:</w:t>
            </w:r>
          </w:p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   атомно-абсорбційним методом 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/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дослідження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117,24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методом   інверсійної вольтамперометрії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дослідження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106,02</w:t>
            </w:r>
          </w:p>
        </w:tc>
      </w:tr>
      <w:tr w:rsidR="009F3028" w:rsidRPr="00FE055F" w:rsidTr="00142363">
        <w:trPr>
          <w:trHeight w:val="1436"/>
        </w:trPr>
        <w:tc>
          <w:tcPr>
            <w:tcW w:w="1055" w:type="dxa"/>
          </w:tcPr>
          <w:p w:rsidR="009F3028" w:rsidRPr="00FE055F" w:rsidRDefault="009F3028" w:rsidP="00142363">
            <w:pPr>
              <w:spacing w:after="0"/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п.294.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у грунті :</w:t>
            </w:r>
          </w:p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   вмісту  нафтопродуктів     електрохімічним методом</w:t>
            </w:r>
          </w:p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/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185,68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вмісту  нафтопродуктів       гравіметричним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117,95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водневого показника потенціометричним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33,57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амонію обмінного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110,95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хлоридів титрометричним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62,42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вологості гравіметричним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54,81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сульфатів фотометричним методом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78,40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п.295.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Ацетон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123,89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п.296.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Бутилацетат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sz w:val="24"/>
                <w:szCs w:val="24"/>
                <w:lang w:val="uk-UA"/>
              </w:rPr>
              <w:t xml:space="preserve">  </w:t>
            </w: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одне дослідження                                                 </w:t>
            </w:r>
            <w:r w:rsidRPr="00FE055F"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123,89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п.297.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Етилацетат 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127,34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п.298.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Бензол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 одне дослідження  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135,24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п.299.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Ксилол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135,24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п.300.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Толуол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одне дослідження   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135,24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п.301.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Метанол, етиленгліколь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дослідження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123,89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п.302.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Стирол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130,79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п.303.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 методом  газової хроматографії :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-      вуглеводні аліфатичні С1-С5 (метан, етан, пропан, бутан)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дослідження одного показника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129,76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етилену, пропілену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дослідження     одного показника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146,30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п.304.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Гексан,  ізопропіловий спирт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дослідження одного показника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123,89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п.305.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Чотири хлористий вуглець, хлороформ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дослідження одного показника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116,78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п.306.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Фенол, анілін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дослідження одного показника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142,62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п.307.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Бензин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120,23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п.308.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Вінілхлорид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149,59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п.309.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Ацетальдегід, вінілацетат у повітрі методом газової хроматографії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одне дослідження                                                     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123,89</w:t>
            </w:r>
          </w:p>
        </w:tc>
      </w:tr>
      <w:tr w:rsidR="009F3028" w:rsidRPr="00FE055F" w:rsidTr="00142363">
        <w:tc>
          <w:tcPr>
            <w:tcW w:w="9571" w:type="dxa"/>
            <w:gridSpan w:val="4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Р І З Н Е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п.310.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Відбір проб води питної на мікробіологічні дослідження (лікар) 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пробу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27,68 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п.311.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Відбір проб води питної на мікробіологічні дослідження (середній медперсонал</w:t>
            </w: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пробу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22,21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п.312.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Відбір проб для проведення досліджень: води питної на санітарно-хімічні дослідження, води поверхневих водойм на санітарно-хімічні  і мікробіологічні дослідження  та   харчових продуктів (середній медперсонал)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пробу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кожного виду окремо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17,76</w:t>
            </w:r>
          </w:p>
        </w:tc>
      </w:tr>
      <w:tr w:rsidR="009F3028" w:rsidRPr="00FE055F" w:rsidTr="00142363">
        <w:trPr>
          <w:trHeight w:val="1731"/>
        </w:trPr>
        <w:tc>
          <w:tcPr>
            <w:tcW w:w="1055" w:type="dxa"/>
          </w:tcPr>
          <w:p w:rsidR="009F3028" w:rsidRPr="00FE055F" w:rsidRDefault="009F3028" w:rsidP="00142363">
            <w:pPr>
              <w:spacing w:after="0"/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п.313.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Відбір проб для проведення досліджень: води питної на санітарно-хімічні дослідження, води поверхневих водойм на санітарно-хімічні і мікробіологічні дослідження та відбір проб харчових продуктів (лікар)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 пробу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кожного виду окремо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22,14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/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п.314.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Відбір проб  грунту  на проведення лабораторних досліджень (середній медперсонал)</w:t>
            </w:r>
          </w:p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пробу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35,52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/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п.315.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Відбір проб грунту на проведення лабораторних досліджень (лікар)</w:t>
            </w:r>
          </w:p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пробу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44,29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п.316.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Відбір проб  зразків для проведення токсикологічних досліджень (лікар)</w:t>
            </w:r>
          </w:p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пробу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38,74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п.317.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Відбір проб  зразків для проведення токсикологічних досліджень</w:t>
            </w:r>
          </w:p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( середній медперсонал)</w:t>
            </w:r>
          </w:p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пробу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31,07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п.318.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Санітарно-епідеміологічне обстеження об’єкта (ф.315/o) (лікар)</w:t>
            </w:r>
          </w:p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акт обстеження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199,31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п.319.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Санітарно-епідеміологічне обстеження об’єкта(ф.315/o) (середній медперсонал)</w:t>
            </w:r>
          </w:p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акт обстеження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159,78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п.320.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Заключення за результатами лабораторно-інструментальних досліджень</w:t>
            </w:r>
            <w:r w:rsidRPr="00FE05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протокол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результатів досліджень (вимірювань)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38,66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п.321.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Надання рекомендацій та пропозицій за результатами лабораторно-інструментальних досліджень та санітарно-епідеміологічних обстежень об’єктів.</w:t>
            </w:r>
          </w:p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протокол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результатів досліджень (вимірювань)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46,38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п.322.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Консультації з питань гігієнічного навчання громадян, професійна чи інша діяльність яких пов'язана з небезпечними факторами, обслуговуванням населення, з метою запобігання виникненню захворювань, поширенню масових інфекційних захворювань, отруєнь, у тому числі харчових 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одного            слухача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53,51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п.323.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Виїзд на об’єкт (середній медперсонал)</w:t>
            </w:r>
          </w:p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 виїзд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53,26  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п.324.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Виїзд на об’єкт (лікар)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 виїзд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66,44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sz w:val="24"/>
                <w:szCs w:val="24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п.325.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та гігієнічна оцінка умов праці за важкістю та напруженістю трудового процесу.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протокол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398,61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п.326.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камерної дезінфекції :</w:t>
            </w:r>
          </w:p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    одягу, постільної білизни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одну обробку 10 кг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26,07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1)   книжок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одну обробку 10 кг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37,25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п.327.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Профілактична дезінфекція: </w:t>
            </w:r>
          </w:p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-      поверхонь, приміщень,       транспортних засобів тощо</w:t>
            </w:r>
          </w:p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одну обробку одного кв. м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8,40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07" w:type="dxa"/>
          </w:tcPr>
          <w:p w:rsidR="009F3028" w:rsidRPr="00FE055F" w:rsidRDefault="009F3028" w:rsidP="0014236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води в криниці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 одну обробку  одного куб. м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12,50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п.328.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Практична консультація щодо санітарної обробки уражених педикульозом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 одного слухача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43,46</w:t>
            </w:r>
          </w:p>
        </w:tc>
      </w:tr>
      <w:tr w:rsidR="009F3028" w:rsidRPr="00FE055F" w:rsidTr="00142363">
        <w:tc>
          <w:tcPr>
            <w:tcW w:w="1055" w:type="dxa"/>
          </w:tcPr>
          <w:p w:rsidR="009F3028" w:rsidRPr="00FE055F" w:rsidRDefault="009F3028" w:rsidP="001423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п.329.</w:t>
            </w:r>
          </w:p>
        </w:tc>
        <w:tc>
          <w:tcPr>
            <w:tcW w:w="460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>Навчання  на робочому місці методам проведення мікробіологічних, паразитологічних, санітарно-гігієнічних та інших досліджень</w:t>
            </w:r>
          </w:p>
        </w:tc>
        <w:tc>
          <w:tcPr>
            <w:tcW w:w="2132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  одного слухача  </w:t>
            </w:r>
          </w:p>
        </w:tc>
        <w:tc>
          <w:tcPr>
            <w:tcW w:w="1777" w:type="dxa"/>
          </w:tcPr>
          <w:p w:rsidR="009F3028" w:rsidRPr="00FE055F" w:rsidRDefault="009F3028" w:rsidP="00142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278,32</w:t>
            </w:r>
          </w:p>
        </w:tc>
      </w:tr>
    </w:tbl>
    <w:p w:rsidR="009F3028" w:rsidRDefault="009F3028" w:rsidP="007120F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F3028" w:rsidRDefault="009F3028" w:rsidP="007120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3028" w:rsidRDefault="009F3028" w:rsidP="007120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3028" w:rsidRDefault="009F3028" w:rsidP="007120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3028" w:rsidRPr="00060143" w:rsidRDefault="009F3028" w:rsidP="00712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3028" w:rsidRPr="00060143" w:rsidRDefault="009F3028" w:rsidP="007120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60143"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9F3028" w:rsidRPr="00060143" w:rsidRDefault="009F3028" w:rsidP="00712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0143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9F3028" w:rsidRPr="00060143" w:rsidRDefault="009F3028" w:rsidP="007120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3028" w:rsidRDefault="009F3028" w:rsidP="007120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028" w:rsidRDefault="009F3028" w:rsidP="007120F4">
      <w:pPr>
        <w:tabs>
          <w:tab w:val="left" w:pos="769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028" w:rsidRDefault="009F3028" w:rsidP="007120F4">
      <w:pPr>
        <w:tabs>
          <w:tab w:val="left" w:pos="769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3028" w:rsidRDefault="009F3028" w:rsidP="007120F4">
      <w:pPr>
        <w:tabs>
          <w:tab w:val="left" w:pos="769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3028" w:rsidRDefault="009F3028" w:rsidP="007120F4">
      <w:pPr>
        <w:tabs>
          <w:tab w:val="left" w:pos="769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028" w:rsidRDefault="009F3028" w:rsidP="007120F4">
      <w:pPr>
        <w:tabs>
          <w:tab w:val="left" w:pos="769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028" w:rsidRDefault="009F3028" w:rsidP="007120F4">
      <w:pPr>
        <w:tabs>
          <w:tab w:val="left" w:pos="769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028" w:rsidRPr="00C86EE8" w:rsidRDefault="009F3028" w:rsidP="007120F4">
      <w:pPr>
        <w:tabs>
          <w:tab w:val="left" w:pos="769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3028" w:rsidRDefault="009F3028" w:rsidP="003B7BBB">
      <w:pPr>
        <w:jc w:val="both"/>
        <w:rPr>
          <w:lang w:val="uk-UA"/>
        </w:rPr>
      </w:pPr>
    </w:p>
    <w:p w:rsidR="009F3028" w:rsidRDefault="009F3028" w:rsidP="003B7BBB">
      <w:pPr>
        <w:jc w:val="both"/>
        <w:rPr>
          <w:lang w:val="uk-UA"/>
        </w:rPr>
      </w:pPr>
    </w:p>
    <w:p w:rsidR="009F3028" w:rsidRDefault="009F3028" w:rsidP="00DC33C8">
      <w:pPr>
        <w:rPr>
          <w:lang w:val="uk-UA"/>
        </w:rPr>
      </w:pPr>
      <w:r>
        <w:rPr>
          <w:lang w:val="uk-UA"/>
        </w:rPr>
        <w:t xml:space="preserve">              </w:t>
      </w:r>
    </w:p>
    <w:p w:rsidR="009F3028" w:rsidRDefault="009F3028">
      <w:pPr>
        <w:rPr>
          <w:lang w:val="uk-UA"/>
        </w:rPr>
      </w:pPr>
    </w:p>
    <w:p w:rsidR="009F3028" w:rsidRDefault="009F3028">
      <w:pPr>
        <w:rPr>
          <w:lang w:val="uk-UA"/>
        </w:rPr>
      </w:pPr>
    </w:p>
    <w:p w:rsidR="009F3028" w:rsidRPr="00B76D87" w:rsidRDefault="009F3028">
      <w:pPr>
        <w:rPr>
          <w:lang w:val="uk-UA"/>
        </w:rPr>
      </w:pPr>
      <w:r>
        <w:rPr>
          <w:lang w:val="uk-UA"/>
        </w:rPr>
        <w:t xml:space="preserve">              </w:t>
      </w:r>
    </w:p>
    <w:sectPr w:rsidR="009F3028" w:rsidRPr="00B76D87" w:rsidSect="0095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F32"/>
    <w:multiLevelType w:val="hybridMultilevel"/>
    <w:tmpl w:val="40FA0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63D2E"/>
    <w:multiLevelType w:val="hybridMultilevel"/>
    <w:tmpl w:val="099AA2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E255F"/>
    <w:multiLevelType w:val="hybridMultilevel"/>
    <w:tmpl w:val="BBEC0130"/>
    <w:lvl w:ilvl="0" w:tplc="E10622DC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059F49AC"/>
    <w:multiLevelType w:val="hybridMultilevel"/>
    <w:tmpl w:val="23CC9590"/>
    <w:lvl w:ilvl="0" w:tplc="8C7601EC">
      <w:start w:val="1"/>
      <w:numFmt w:val="decimal"/>
      <w:lvlText w:val="%1)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4">
    <w:nsid w:val="0B352A2A"/>
    <w:multiLevelType w:val="hybridMultilevel"/>
    <w:tmpl w:val="69042700"/>
    <w:lvl w:ilvl="0" w:tplc="F7C62EF8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0F27790A"/>
    <w:multiLevelType w:val="hybridMultilevel"/>
    <w:tmpl w:val="408CCDDA"/>
    <w:lvl w:ilvl="0" w:tplc="9EE2B7AE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6">
    <w:nsid w:val="0F3B756C"/>
    <w:multiLevelType w:val="hybridMultilevel"/>
    <w:tmpl w:val="AD1EEFC8"/>
    <w:lvl w:ilvl="0" w:tplc="D320EF36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7">
    <w:nsid w:val="17444D4F"/>
    <w:multiLevelType w:val="hybridMultilevel"/>
    <w:tmpl w:val="1680839C"/>
    <w:lvl w:ilvl="0" w:tplc="A3625CE4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17E31221"/>
    <w:multiLevelType w:val="hybridMultilevel"/>
    <w:tmpl w:val="CEB2093E"/>
    <w:lvl w:ilvl="0" w:tplc="4A56216E">
      <w:start w:val="1"/>
      <w:numFmt w:val="decimal"/>
      <w:lvlText w:val="%1)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9">
    <w:nsid w:val="198418AC"/>
    <w:multiLevelType w:val="hybridMultilevel"/>
    <w:tmpl w:val="E6447ECE"/>
    <w:lvl w:ilvl="0" w:tplc="131A3836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0">
    <w:nsid w:val="21211F25"/>
    <w:multiLevelType w:val="hybridMultilevel"/>
    <w:tmpl w:val="4E80E5DE"/>
    <w:lvl w:ilvl="0" w:tplc="64EAC01A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27423DED"/>
    <w:multiLevelType w:val="hybridMultilevel"/>
    <w:tmpl w:val="E562740E"/>
    <w:lvl w:ilvl="0" w:tplc="5FB63698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2C7075BE"/>
    <w:multiLevelType w:val="hybridMultilevel"/>
    <w:tmpl w:val="A6AA5CF4"/>
    <w:lvl w:ilvl="0" w:tplc="1702EC52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>
    <w:nsid w:val="311D5089"/>
    <w:multiLevelType w:val="hybridMultilevel"/>
    <w:tmpl w:val="2DCEA948"/>
    <w:lvl w:ilvl="0" w:tplc="9B14FE38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33697D3A"/>
    <w:multiLevelType w:val="hybridMultilevel"/>
    <w:tmpl w:val="2B06101E"/>
    <w:lvl w:ilvl="0" w:tplc="8358670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>
    <w:nsid w:val="35357DFD"/>
    <w:multiLevelType w:val="hybridMultilevel"/>
    <w:tmpl w:val="6ED68E22"/>
    <w:lvl w:ilvl="0" w:tplc="BCA20B9A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6">
    <w:nsid w:val="3541454E"/>
    <w:multiLevelType w:val="hybridMultilevel"/>
    <w:tmpl w:val="52BA08B6"/>
    <w:lvl w:ilvl="0" w:tplc="EC8AF164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7">
    <w:nsid w:val="39262033"/>
    <w:multiLevelType w:val="hybridMultilevel"/>
    <w:tmpl w:val="4C8C01B2"/>
    <w:lvl w:ilvl="0" w:tplc="DB2A94E2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8">
    <w:nsid w:val="3A3B3288"/>
    <w:multiLevelType w:val="hybridMultilevel"/>
    <w:tmpl w:val="80EC47D6"/>
    <w:lvl w:ilvl="0" w:tplc="D4CAEF64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9">
    <w:nsid w:val="3A6A2755"/>
    <w:multiLevelType w:val="hybridMultilevel"/>
    <w:tmpl w:val="7EF4FA0A"/>
    <w:lvl w:ilvl="0" w:tplc="1EFE7720">
      <w:start w:val="1"/>
      <w:numFmt w:val="decimal"/>
      <w:lvlText w:val="%1)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0">
    <w:nsid w:val="3B706733"/>
    <w:multiLevelType w:val="hybridMultilevel"/>
    <w:tmpl w:val="7824921A"/>
    <w:lvl w:ilvl="0" w:tplc="52B20CF6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1">
    <w:nsid w:val="437E7892"/>
    <w:multiLevelType w:val="hybridMultilevel"/>
    <w:tmpl w:val="F7E47036"/>
    <w:lvl w:ilvl="0" w:tplc="BDD05CBC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2">
    <w:nsid w:val="45E75F51"/>
    <w:multiLevelType w:val="hybridMultilevel"/>
    <w:tmpl w:val="0E762356"/>
    <w:lvl w:ilvl="0" w:tplc="EFE4C256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B0E1C88"/>
    <w:multiLevelType w:val="hybridMultilevel"/>
    <w:tmpl w:val="AFDAE306"/>
    <w:lvl w:ilvl="0" w:tplc="15CEC2B2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4">
    <w:nsid w:val="62DE1A69"/>
    <w:multiLevelType w:val="hybridMultilevel"/>
    <w:tmpl w:val="6A62ABC4"/>
    <w:lvl w:ilvl="0" w:tplc="36E2CF26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642A66DA"/>
    <w:multiLevelType w:val="hybridMultilevel"/>
    <w:tmpl w:val="F8D0007E"/>
    <w:lvl w:ilvl="0" w:tplc="6122BB90">
      <w:start w:val="1"/>
      <w:numFmt w:val="decimal"/>
      <w:lvlText w:val="%1)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6">
    <w:nsid w:val="64322584"/>
    <w:multiLevelType w:val="hybridMultilevel"/>
    <w:tmpl w:val="DE2E45DA"/>
    <w:lvl w:ilvl="0" w:tplc="DE68EE56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7">
    <w:nsid w:val="689557DC"/>
    <w:multiLevelType w:val="hybridMultilevel"/>
    <w:tmpl w:val="3994357C"/>
    <w:lvl w:ilvl="0" w:tplc="5D7008DC">
      <w:start w:val="1"/>
      <w:numFmt w:val="decimal"/>
      <w:lvlText w:val="%1)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8">
    <w:nsid w:val="68B378B8"/>
    <w:multiLevelType w:val="hybridMultilevel"/>
    <w:tmpl w:val="63E83DA6"/>
    <w:lvl w:ilvl="0" w:tplc="612663E2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9">
    <w:nsid w:val="68D90EB7"/>
    <w:multiLevelType w:val="hybridMultilevel"/>
    <w:tmpl w:val="D26E53BA"/>
    <w:lvl w:ilvl="0" w:tplc="CC78B88E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0">
    <w:nsid w:val="69C90254"/>
    <w:multiLevelType w:val="hybridMultilevel"/>
    <w:tmpl w:val="5406FB3A"/>
    <w:lvl w:ilvl="0" w:tplc="BE160260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1">
    <w:nsid w:val="71AA603A"/>
    <w:multiLevelType w:val="hybridMultilevel"/>
    <w:tmpl w:val="9460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2347CD"/>
    <w:multiLevelType w:val="hybridMultilevel"/>
    <w:tmpl w:val="E6423522"/>
    <w:lvl w:ilvl="0" w:tplc="4D7E4C98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>
    <w:nsid w:val="7A375CA2"/>
    <w:multiLevelType w:val="hybridMultilevel"/>
    <w:tmpl w:val="2702F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DE4B6C"/>
    <w:multiLevelType w:val="hybridMultilevel"/>
    <w:tmpl w:val="788C11DE"/>
    <w:lvl w:ilvl="0" w:tplc="188C0628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5">
    <w:nsid w:val="7E891428"/>
    <w:multiLevelType w:val="hybridMultilevel"/>
    <w:tmpl w:val="6DD629D4"/>
    <w:lvl w:ilvl="0" w:tplc="3710E52C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6">
    <w:nsid w:val="7F7A51F3"/>
    <w:multiLevelType w:val="hybridMultilevel"/>
    <w:tmpl w:val="1DEC3C22"/>
    <w:lvl w:ilvl="0" w:tplc="E36894C6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28"/>
  </w:num>
  <w:num w:numId="4">
    <w:abstractNumId w:val="19"/>
  </w:num>
  <w:num w:numId="5">
    <w:abstractNumId w:val="3"/>
  </w:num>
  <w:num w:numId="6">
    <w:abstractNumId w:val="16"/>
  </w:num>
  <w:num w:numId="7">
    <w:abstractNumId w:val="18"/>
  </w:num>
  <w:num w:numId="8">
    <w:abstractNumId w:val="7"/>
  </w:num>
  <w:num w:numId="9">
    <w:abstractNumId w:val="22"/>
  </w:num>
  <w:num w:numId="10">
    <w:abstractNumId w:val="35"/>
  </w:num>
  <w:num w:numId="11">
    <w:abstractNumId w:val="21"/>
  </w:num>
  <w:num w:numId="12">
    <w:abstractNumId w:val="14"/>
  </w:num>
  <w:num w:numId="13">
    <w:abstractNumId w:val="6"/>
  </w:num>
  <w:num w:numId="14">
    <w:abstractNumId w:val="1"/>
  </w:num>
  <w:num w:numId="15">
    <w:abstractNumId w:val="33"/>
  </w:num>
  <w:num w:numId="16">
    <w:abstractNumId w:val="5"/>
  </w:num>
  <w:num w:numId="17">
    <w:abstractNumId w:val="20"/>
  </w:num>
  <w:num w:numId="18">
    <w:abstractNumId w:val="15"/>
  </w:num>
  <w:num w:numId="19">
    <w:abstractNumId w:val="29"/>
  </w:num>
  <w:num w:numId="20">
    <w:abstractNumId w:val="12"/>
  </w:num>
  <w:num w:numId="21">
    <w:abstractNumId w:val="17"/>
  </w:num>
  <w:num w:numId="22">
    <w:abstractNumId w:val="23"/>
  </w:num>
  <w:num w:numId="23">
    <w:abstractNumId w:val="30"/>
  </w:num>
  <w:num w:numId="24">
    <w:abstractNumId w:val="26"/>
  </w:num>
  <w:num w:numId="25">
    <w:abstractNumId w:val="2"/>
  </w:num>
  <w:num w:numId="26">
    <w:abstractNumId w:val="27"/>
  </w:num>
  <w:num w:numId="27">
    <w:abstractNumId w:val="8"/>
  </w:num>
  <w:num w:numId="28">
    <w:abstractNumId w:val="36"/>
  </w:num>
  <w:num w:numId="29">
    <w:abstractNumId w:val="13"/>
  </w:num>
  <w:num w:numId="30">
    <w:abstractNumId w:val="9"/>
  </w:num>
  <w:num w:numId="31">
    <w:abstractNumId w:val="34"/>
  </w:num>
  <w:num w:numId="32">
    <w:abstractNumId w:val="10"/>
  </w:num>
  <w:num w:numId="33">
    <w:abstractNumId w:val="0"/>
  </w:num>
  <w:num w:numId="34">
    <w:abstractNumId w:val="25"/>
  </w:num>
  <w:num w:numId="35">
    <w:abstractNumId w:val="4"/>
  </w:num>
  <w:num w:numId="36">
    <w:abstractNumId w:val="24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D87"/>
    <w:rsid w:val="000178E0"/>
    <w:rsid w:val="00060143"/>
    <w:rsid w:val="0008408D"/>
    <w:rsid w:val="000D30CB"/>
    <w:rsid w:val="00111E8C"/>
    <w:rsid w:val="00142363"/>
    <w:rsid w:val="001729AF"/>
    <w:rsid w:val="00181252"/>
    <w:rsid w:val="001B7407"/>
    <w:rsid w:val="002071E1"/>
    <w:rsid w:val="00245FE5"/>
    <w:rsid w:val="002908EC"/>
    <w:rsid w:val="002A1243"/>
    <w:rsid w:val="00313FE5"/>
    <w:rsid w:val="00365C49"/>
    <w:rsid w:val="003B7BBB"/>
    <w:rsid w:val="003C02AE"/>
    <w:rsid w:val="00430B2E"/>
    <w:rsid w:val="004D24B5"/>
    <w:rsid w:val="005A0C20"/>
    <w:rsid w:val="005D0A9C"/>
    <w:rsid w:val="006370F2"/>
    <w:rsid w:val="007120F4"/>
    <w:rsid w:val="0072712C"/>
    <w:rsid w:val="00826BCD"/>
    <w:rsid w:val="00854F07"/>
    <w:rsid w:val="00856170"/>
    <w:rsid w:val="008923D4"/>
    <w:rsid w:val="008B7814"/>
    <w:rsid w:val="009148DF"/>
    <w:rsid w:val="00945D22"/>
    <w:rsid w:val="00952383"/>
    <w:rsid w:val="00987ACC"/>
    <w:rsid w:val="009E25D4"/>
    <w:rsid w:val="009E3E3C"/>
    <w:rsid w:val="009F3028"/>
    <w:rsid w:val="00A21FD0"/>
    <w:rsid w:val="00A51CDC"/>
    <w:rsid w:val="00A62A6C"/>
    <w:rsid w:val="00A95E32"/>
    <w:rsid w:val="00B76D87"/>
    <w:rsid w:val="00BB67E3"/>
    <w:rsid w:val="00C1076C"/>
    <w:rsid w:val="00C86EE8"/>
    <w:rsid w:val="00D403D9"/>
    <w:rsid w:val="00D621EB"/>
    <w:rsid w:val="00D721C4"/>
    <w:rsid w:val="00D91D43"/>
    <w:rsid w:val="00DC33C8"/>
    <w:rsid w:val="00DC5A9F"/>
    <w:rsid w:val="00E72067"/>
    <w:rsid w:val="00E95024"/>
    <w:rsid w:val="00F5500F"/>
    <w:rsid w:val="00FE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8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2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120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0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7120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0F4"/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712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120F4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27</Pages>
  <Words>7969</Words>
  <Characters>-32766</Characters>
  <Application>Microsoft Office Outlook</Application>
  <DocSecurity>0</DocSecurity>
  <Lines>0</Lines>
  <Paragraphs>0</Paragraphs>
  <ScaleCrop>false</ScaleCrop>
  <Company>DEmon Soft,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ТАРИФИ ( ПРЕЙСКУРАНТИ )</dc:title>
  <dc:subject/>
  <dc:creator>User</dc:creator>
  <cp:keywords/>
  <dc:description/>
  <cp:lastModifiedBy>User</cp:lastModifiedBy>
  <cp:revision>3</cp:revision>
  <dcterms:created xsi:type="dcterms:W3CDTF">2018-12-21T11:12:00Z</dcterms:created>
  <dcterms:modified xsi:type="dcterms:W3CDTF">2018-12-21T11:13:00Z</dcterms:modified>
</cp:coreProperties>
</file>